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Style w:val="8"/>
          <w:rFonts w:ascii="方正小标宋简体" w:hAnsi="仿宋" w:eastAsia="方正小标宋简体"/>
          <w:b w:val="0"/>
          <w:sz w:val="56"/>
          <w:szCs w:val="44"/>
          <w:highlight w:val="none"/>
        </w:rPr>
      </w:pPr>
      <w:r>
        <w:rPr>
          <w:rStyle w:val="8"/>
          <w:rFonts w:hint="eastAsia" w:ascii="方正小标宋简体" w:hAnsi="仿宋" w:eastAsia="方正小标宋简体"/>
          <w:b w:val="0"/>
          <w:sz w:val="56"/>
          <w:szCs w:val="44"/>
          <w:highlight w:val="none"/>
        </w:rPr>
        <w:t>葡萄酒学院</w:t>
      </w:r>
    </w:p>
    <w:p>
      <w:pPr>
        <w:spacing w:line="800" w:lineRule="exact"/>
        <w:jc w:val="center"/>
        <w:rPr>
          <w:rFonts w:ascii="方正小标宋简体" w:hAnsi="仿宋" w:eastAsia="方正小标宋简体"/>
          <w:bCs/>
          <w:sz w:val="56"/>
          <w:szCs w:val="44"/>
          <w:highlight w:val="none"/>
        </w:rPr>
      </w:pPr>
      <w:r>
        <w:rPr>
          <w:rStyle w:val="8"/>
          <w:rFonts w:hint="eastAsia" w:ascii="方正小标宋简体" w:hAnsi="仿宋" w:eastAsia="方正小标宋简体"/>
          <w:b w:val="0"/>
          <w:bCs w:val="0"/>
          <w:sz w:val="56"/>
          <w:szCs w:val="44"/>
          <w:highlight w:val="none"/>
        </w:rPr>
        <w:t>招收研究生教师</w:t>
      </w:r>
      <w:r>
        <w:rPr>
          <w:rStyle w:val="8"/>
          <w:rFonts w:hint="eastAsia" w:ascii="方正小标宋简体" w:hAnsi="仿宋" w:eastAsia="方正小标宋简体"/>
          <w:b w:val="0"/>
          <w:bCs w:val="0"/>
          <w:sz w:val="56"/>
          <w:szCs w:val="44"/>
          <w:highlight w:val="none"/>
          <w:lang w:val="en-US" w:eastAsia="zh-CN"/>
        </w:rPr>
        <w:t>2020</w:t>
      </w:r>
      <w:r>
        <w:rPr>
          <w:rStyle w:val="8"/>
          <w:rFonts w:hint="eastAsia" w:ascii="方正小标宋简体" w:hAnsi="仿宋" w:eastAsia="方正小标宋简体"/>
          <w:b w:val="0"/>
          <w:bCs w:val="0"/>
          <w:sz w:val="56"/>
          <w:szCs w:val="44"/>
          <w:highlight w:val="none"/>
        </w:rPr>
        <w:t>年度审核办法</w:t>
      </w:r>
    </w:p>
    <w:p>
      <w:pPr>
        <w:spacing w:line="460" w:lineRule="exact"/>
        <w:jc w:val="center"/>
        <w:rPr>
          <w:rFonts w:ascii="仿宋_GB2312" w:hAnsi="仿宋" w:eastAsia="仿宋_GB2312" w:cs="宋体"/>
          <w:b/>
          <w:kern w:val="0"/>
          <w:sz w:val="32"/>
          <w:szCs w:val="32"/>
          <w:highlight w:val="none"/>
        </w:rPr>
      </w:pPr>
    </w:p>
    <w:p>
      <w:pPr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依据《西北农林科技大学招收研究生教师年度审核办法》（校研发〔2014〕87号），结合我院学科特点与研究生教师现状，特制定葡萄酒学院招收研究生教师年度审核办法。</w:t>
      </w:r>
      <w:bookmarkStart w:id="0" w:name="_GoBack"/>
      <w:bookmarkEnd w:id="0"/>
    </w:p>
    <w:p>
      <w:pPr>
        <w:adjustRightInd w:val="0"/>
        <w:snapToGrid w:val="0"/>
        <w:spacing w:line="600" w:lineRule="exact"/>
        <w:ind w:firstLine="643" w:firstLineChars="200"/>
        <w:rPr>
          <w:rFonts w:ascii="仿宋_GB2312" w:hAnsi="仿宋" w:eastAsia="仿宋_GB2312" w:cs="黑体"/>
          <w:sz w:val="32"/>
          <w:szCs w:val="32"/>
          <w:highlight w:val="none"/>
          <w:lang w:val="zh-CN"/>
        </w:rPr>
      </w:pPr>
      <w:r>
        <w:rPr>
          <w:rFonts w:hint="eastAsia" w:ascii="仿宋_GB2312" w:hAnsi="仿宋" w:eastAsia="仿宋_GB2312" w:cs="黑体"/>
          <w:b/>
          <w:sz w:val="32"/>
          <w:szCs w:val="32"/>
          <w:highlight w:val="none"/>
          <w:lang w:val="zh-CN"/>
        </w:rPr>
        <w:t>第一条</w:t>
      </w:r>
      <w:r>
        <w:rPr>
          <w:rFonts w:hint="eastAsia" w:ascii="仿宋_GB2312" w:hAnsi="仿宋" w:eastAsia="仿宋_GB2312" w:cs="黑体"/>
          <w:sz w:val="32"/>
          <w:szCs w:val="32"/>
          <w:highlight w:val="none"/>
          <w:lang w:val="zh-CN"/>
        </w:rPr>
        <w:t xml:space="preserve"> 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凡具备招收研究生条件的教师，可申请招生。</w:t>
      </w:r>
    </w:p>
    <w:p>
      <w:pPr>
        <w:ind w:firstLine="643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黑体"/>
          <w:b/>
          <w:sz w:val="32"/>
          <w:szCs w:val="32"/>
          <w:highlight w:val="none"/>
          <w:lang w:val="zh-CN"/>
        </w:rPr>
        <w:t>第二条</w:t>
      </w:r>
      <w:r>
        <w:rPr>
          <w:rFonts w:hint="eastAsia" w:ascii="仿宋_GB2312" w:hAnsi="仿宋" w:eastAsia="仿宋_GB2312" w:cs="黑体"/>
          <w:sz w:val="32"/>
          <w:szCs w:val="32"/>
          <w:highlight w:val="none"/>
          <w:lang w:val="zh-CN"/>
        </w:rPr>
        <w:t xml:space="preserve">  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招收研究生教师分招收博士研究生教师，招收学术型硕士研究生教师和招收专业学位硕士研究生教师。</w:t>
      </w:r>
    </w:p>
    <w:p>
      <w:pPr>
        <w:ind w:firstLine="643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  <w:highlight w:val="none"/>
        </w:rPr>
        <w:t>第三条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 xml:space="preserve">  招收博士研究生教师，可招收博士研究生和各类硕士研究生；招收学术型硕士研究生教师，可招收各类硕士研究生；招收专业学位硕士研究生教师，可招收专业学位硕士研究生。</w:t>
      </w:r>
    </w:p>
    <w:p>
      <w:pPr>
        <w:ind w:firstLine="643" w:firstLineChars="200"/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  <w:highlight w:val="none"/>
        </w:rPr>
        <w:t xml:space="preserve">第四条 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 xml:space="preserve"> 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招收研究生教师应具备以下基本条件：</w:t>
      </w:r>
    </w:p>
    <w:p>
      <w:pPr>
        <w:ind w:left="0" w:leftChars="0" w:firstLine="640" w:firstLineChars="200"/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1、师德师风考核合格。</w:t>
      </w:r>
    </w:p>
    <w:p>
      <w:pPr>
        <w:ind w:left="0" w:leftChars="0" w:firstLine="419" w:firstLineChars="131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 xml:space="preserve"> 2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、我院教学、科研、推广工作的在岗正式职工或我校正式聘用人员，且本人为非在读研究生。</w:t>
      </w:r>
    </w:p>
    <w:p>
      <w:pPr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、熟悉国家研究生教育的有关政策法规，为人师表，治学严谨，身体健康，能履行导师职责；没有违反学术道德和学术规范的行为；近一年指导的毕业研究生论文在抽检中未出现不合格的质量问题。</w:t>
      </w:r>
    </w:p>
    <w:p>
      <w:pPr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、能保证每年8个月以上的时间指导研究生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；原则上当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年招生至学校规定退休年龄时可完整培养一届研究生（按照学校规定的研究生基本学制年限计算）。</w:t>
      </w:r>
    </w:p>
    <w:p>
      <w:pPr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、学校聘期考核和上年度职工岗位考核合格。</w:t>
      </w:r>
    </w:p>
    <w:p>
      <w:pPr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、有较为完善的科研条件和较为充足的科研经费，有固定的研究生培养场所，每月支付研究生培养费用不得低于学校规定的标准。</w:t>
      </w:r>
    </w:p>
    <w:p>
      <w:pPr>
        <w:ind w:firstLine="640" w:firstLineChars="200"/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、科研成果及经费的时间截点为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2017年01月到2020年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6月30日。</w:t>
      </w:r>
    </w:p>
    <w:p>
      <w:pPr>
        <w:spacing w:line="560" w:lineRule="exact"/>
        <w:ind w:left="0" w:leftChars="0" w:firstLine="640" w:firstLineChars="200"/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8、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论文认定</w:t>
      </w:r>
    </w:p>
    <w:p>
      <w:pPr>
        <w:spacing w:line="560" w:lineRule="exact"/>
        <w:ind w:left="0" w:leftChars="0" w:firstLine="640" w:firstLineChars="200"/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8.1、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未特殊说明，本办法中的论文分区指中科院标准大类分区。</w:t>
      </w:r>
    </w:p>
    <w:p>
      <w:pPr>
        <w:spacing w:line="560" w:lineRule="exact"/>
        <w:ind w:left="0" w:leftChars="0" w:firstLine="640" w:firstLineChars="200"/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8.2、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未特殊说明，认定的论文必须是西北农林科技大学为第一署名单位，申报人为第一作者（含共同第一作者、同等贡献作者）或通讯作者（含共同通讯作者）的论文；共同第一作者（同等贡献作者）、共同通讯作者论文上须有注明方可认定。</w:t>
      </w:r>
    </w:p>
    <w:p>
      <w:pPr>
        <w:spacing w:line="560" w:lineRule="exact"/>
        <w:ind w:left="0" w:leftChars="0" w:firstLine="640" w:firstLineChars="200"/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）第一作者认定：学校“双一流”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类期刊论文、人文社科类指定期刊一类论文的所有第一作者各认定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篇。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SSCI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收录（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JCR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区，仅适用于人文社会科学学科教师）论文、</w:t>
      </w:r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三区及以上</w:t>
      </w:r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期刊论文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，第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位的第一作者认定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篇，其余第一作者按照第一作者总人数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各认定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1/n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篇。其它期刊论文只认定第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位的第一作者。</w:t>
      </w:r>
    </w:p>
    <w:p>
      <w:pPr>
        <w:spacing w:line="560" w:lineRule="exact"/>
        <w:ind w:left="0" w:leftChars="0" w:firstLine="640" w:firstLineChars="200"/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）通讯作者认定：学校“双一流”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类期刊论文、人文社科类指定期刊一类论文的所有通讯作者各认定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篇。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SSCI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收录（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JCR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区，仅适用于人文社会科学学科教师）论文、</w:t>
      </w:r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三区及以上</w:t>
      </w:r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期刊论文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，第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位的第一作者为其指导学生的通讯作者认定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篇，其余通讯作者按照通讯作者总人数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各认定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1/n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篇；第一作者为我校教职工的通讯作者不予认定；第一作者为我校非教职工的通讯作者按照通讯作者总人数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各认定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1/n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篇。其它期刊论文只认定第</w:t>
      </w:r>
      <w:r>
        <w:rPr>
          <w:rFonts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位的第一作者为其指导学生的通讯作者。</w:t>
      </w:r>
    </w:p>
    <w:p>
      <w:pPr>
        <w:ind w:firstLine="643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  <w:highlight w:val="none"/>
        </w:rPr>
        <w:t xml:space="preserve">第五条 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 xml:space="preserve"> 招收博士研究生教师应满足以下条件：</w:t>
      </w:r>
    </w:p>
    <w:p>
      <w:pPr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1、具有教授（研究员）职称；或具有博士学位的副教授（副研究员）职称。</w:t>
      </w:r>
    </w:p>
    <w:p>
      <w:pPr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2、具有培养博士研究生经历，或独立、完整培养过一届全日制学术型硕士研究生（已经获得硕士学位），培养质量良好。</w:t>
      </w:r>
    </w:p>
    <w:p>
      <w:pPr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3、学术要求。近三年以第一作者或者通讯作者公开发表A类以上文章3篇，其中SCI(EI、SSCI)文章至少2篇。</w:t>
      </w:r>
    </w:p>
    <w:p>
      <w:pPr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4、主持课题。近三年内主持过省部级及以上科研课题；实际到位经费近三年不少于45万。</w:t>
      </w:r>
    </w:p>
    <w:p>
      <w:pPr>
        <w:ind w:firstLine="643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  <w:highlight w:val="none"/>
        </w:rPr>
        <w:t xml:space="preserve">第六条 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招收学术型硕士研究生教师应满足以下条件：</w:t>
      </w:r>
    </w:p>
    <w:p>
      <w:pPr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1、具有教授（研究员）职称；或具有学术型硕士学位的副教授（副研究员）职称；或具有博士学位的讲师（助研）任职3年以上。</w:t>
      </w:r>
    </w:p>
    <w:p>
      <w:pPr>
        <w:ind w:firstLine="640" w:firstLineChars="200"/>
        <w:rPr>
          <w:rFonts w:hint="default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2、 学术要求。近三年以第一作者或通讯作者公开发表A类以上文章不少于3篇（1篇SCI文章相当于2篇A类文章，一篇EI文章相当于1.5篇A类文章）。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在研国家自然基金项目主持人不受本条限制。</w:t>
      </w:r>
    </w:p>
    <w:p>
      <w:pPr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3、主持课题。主持过科研课题，具备一定数量的科研经费，能够满足学术型硕士研究生培养的基本需要。近三年到位科研推广经费不少于20万元。</w:t>
      </w:r>
    </w:p>
    <w:p>
      <w:pPr>
        <w:ind w:firstLine="643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  <w:highlight w:val="none"/>
        </w:rPr>
        <w:t>第七条</w:t>
      </w:r>
      <w:r>
        <w:rPr>
          <w:rFonts w:hint="eastAsia" w:ascii="仿宋_GB2312" w:hAnsi="仿宋" w:eastAsia="仿宋_GB2312"/>
          <w:b/>
          <w:sz w:val="32"/>
          <w:szCs w:val="32"/>
          <w:highlight w:val="none"/>
        </w:rPr>
        <w:t xml:space="preserve"> 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招收专业学位硕士研究生教师应满足以下条件：</w:t>
      </w:r>
    </w:p>
    <w:p>
      <w:pPr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1、具有教授（研究员）职称；或具有学术型硕士学位的副教授（副研究员）职称；或具有博士学位的讲师（助研）任职3年以上。</w:t>
      </w:r>
    </w:p>
    <w:p>
      <w:pPr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2、学术要求。近三年以第一作者或通讯作者公开发表A类以上文章不少于3篇（1篇SCI文章相当于2篇A类文章，一篇EI文章相当于1.5篇A类文章）。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在研国家自然基金项目主持人不受本条限制。</w:t>
      </w:r>
    </w:p>
    <w:p>
      <w:pPr>
        <w:widowControl/>
        <w:wordWrap w:val="0"/>
        <w:snapToGrid w:val="0"/>
        <w:spacing w:line="560" w:lineRule="atLeast"/>
        <w:ind w:firstLine="640" w:firstLineChars="200"/>
        <w:rPr>
          <w:rFonts w:ascii="仿宋_GB2312" w:hAnsi="仿宋" w:eastAsia="仿宋_GB2312" w:cs="宋体"/>
          <w:kern w:val="0"/>
          <w:sz w:val="28"/>
          <w:szCs w:val="28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3、主持课题。</w:t>
      </w:r>
      <w:r>
        <w:rPr>
          <w:rFonts w:hint="eastAsia" w:ascii="仿宋_GB2312" w:hAnsi="仿宋" w:eastAsia="仿宋_GB2312" w:cs="宋体"/>
          <w:kern w:val="0"/>
          <w:sz w:val="28"/>
          <w:szCs w:val="28"/>
          <w:highlight w:val="none"/>
        </w:rPr>
        <w:t>承担科研或推广项目，具备一定数量的科研经费，能够满足专业学位硕士研究生培养的需要。近三年到位科研推广经费不少于10万元。</w:t>
      </w:r>
    </w:p>
    <w:p>
      <w:pPr>
        <w:widowControl/>
        <w:wordWrap w:val="0"/>
        <w:snapToGrid w:val="0"/>
        <w:spacing w:line="560" w:lineRule="atLeas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4、能够提供试验基地或试验站（点）等培养学生实践能力的场所。</w:t>
      </w:r>
    </w:p>
    <w:p>
      <w:pPr>
        <w:widowControl/>
        <w:wordWrap w:val="0"/>
        <w:snapToGrid w:val="0"/>
        <w:spacing w:line="560" w:lineRule="atLeast"/>
        <w:ind w:firstLine="643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  <w:highlight w:val="none"/>
        </w:rPr>
        <w:t xml:space="preserve">第八条 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 xml:space="preserve"> 引进人才，经学校建议聘为博士研究生指导教师的，来校工作3年内不受第五条第2、3款的限制；经学校建议聘为硕士研究生指导教师的，3年内不受第六条第2款的限制。</w:t>
      </w:r>
    </w:p>
    <w:p>
      <w:pPr>
        <w:ind w:firstLine="643" w:firstLineChars="200"/>
        <w:rPr>
          <w:rFonts w:ascii="宋体" w:hAnsi="宋体" w:cs="宋体"/>
          <w:kern w:val="0"/>
          <w:sz w:val="30"/>
          <w:szCs w:val="30"/>
          <w:highlight w:val="none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  <w:highlight w:val="none"/>
        </w:rPr>
        <w:t xml:space="preserve">第九条  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每年上半年进行招收研究生教师审核，由学院具体组织，按照个人申报、学院审查、网上公示（不少于7个工作日）的程序进行。公示无异议者，报研究生院审核，审核通过者，允许当年招收研究生。</w:t>
      </w:r>
      <w:r>
        <w:rPr>
          <w:rFonts w:ascii="仿宋_GB2312" w:hAnsi="仿宋" w:eastAsia="仿宋_GB2312" w:cs="宋体"/>
          <w:kern w:val="0"/>
          <w:sz w:val="32"/>
          <w:szCs w:val="32"/>
          <w:highlight w:val="none"/>
        </w:rPr>
        <w:t>因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申请人</w:t>
      </w:r>
      <w:r>
        <w:rPr>
          <w:rFonts w:ascii="仿宋_GB2312" w:hAnsi="仿宋" w:eastAsia="仿宋_GB2312" w:cs="宋体"/>
          <w:kern w:val="0"/>
          <w:sz w:val="32"/>
          <w:szCs w:val="32"/>
          <w:highlight w:val="none"/>
        </w:rPr>
        <w:t>提供有关信息、证件不实或违反有关规定造成的后果，责任自负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。</w:t>
      </w:r>
    </w:p>
    <w:p>
      <w:pPr>
        <w:ind w:firstLine="640" w:firstLineChars="200"/>
        <w:rPr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本办法自发文之日起执行，由葡萄酒学院负责解释。</w:t>
      </w:r>
    </w:p>
    <w:sectPr>
      <w:footerReference r:id="rId3" w:type="default"/>
      <w:pgSz w:w="11906" w:h="16838"/>
      <w:pgMar w:top="1588" w:right="1474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3CD"/>
    <w:rsid w:val="00030B9C"/>
    <w:rsid w:val="0009595F"/>
    <w:rsid w:val="000C0E9D"/>
    <w:rsid w:val="001034C3"/>
    <w:rsid w:val="001214EE"/>
    <w:rsid w:val="00137DD3"/>
    <w:rsid w:val="00174936"/>
    <w:rsid w:val="002823CD"/>
    <w:rsid w:val="002E59BD"/>
    <w:rsid w:val="00382E28"/>
    <w:rsid w:val="003D6AD4"/>
    <w:rsid w:val="0042790A"/>
    <w:rsid w:val="004410FD"/>
    <w:rsid w:val="00487B9D"/>
    <w:rsid w:val="00505B74"/>
    <w:rsid w:val="00507610"/>
    <w:rsid w:val="00510B4D"/>
    <w:rsid w:val="007D39B1"/>
    <w:rsid w:val="00847EFF"/>
    <w:rsid w:val="0085549A"/>
    <w:rsid w:val="008A3CB4"/>
    <w:rsid w:val="008E66C3"/>
    <w:rsid w:val="00977F24"/>
    <w:rsid w:val="00A37A9E"/>
    <w:rsid w:val="00A54E50"/>
    <w:rsid w:val="00A8024E"/>
    <w:rsid w:val="00A9141B"/>
    <w:rsid w:val="00A949AC"/>
    <w:rsid w:val="00AC4500"/>
    <w:rsid w:val="00AF0239"/>
    <w:rsid w:val="00B513ED"/>
    <w:rsid w:val="00B965D5"/>
    <w:rsid w:val="00BA7C00"/>
    <w:rsid w:val="00BD1B53"/>
    <w:rsid w:val="00C24620"/>
    <w:rsid w:val="00C96F5E"/>
    <w:rsid w:val="00C97DF0"/>
    <w:rsid w:val="00CD2314"/>
    <w:rsid w:val="00CE2A83"/>
    <w:rsid w:val="00E86DB4"/>
    <w:rsid w:val="00EA180E"/>
    <w:rsid w:val="00EF6A50"/>
    <w:rsid w:val="00F2178F"/>
    <w:rsid w:val="00F50EB4"/>
    <w:rsid w:val="00F62789"/>
    <w:rsid w:val="0247673E"/>
    <w:rsid w:val="08662ED7"/>
    <w:rsid w:val="0A0338F7"/>
    <w:rsid w:val="0AE127A7"/>
    <w:rsid w:val="141E50D8"/>
    <w:rsid w:val="1C167CF6"/>
    <w:rsid w:val="214247BF"/>
    <w:rsid w:val="252E14CC"/>
    <w:rsid w:val="2DC62CA5"/>
    <w:rsid w:val="2F237B9E"/>
    <w:rsid w:val="340B29D7"/>
    <w:rsid w:val="3CB91EDC"/>
    <w:rsid w:val="3E7868C6"/>
    <w:rsid w:val="43650D14"/>
    <w:rsid w:val="48AF7C90"/>
    <w:rsid w:val="57A41D4F"/>
    <w:rsid w:val="5C0D0BDE"/>
    <w:rsid w:val="5C1050D9"/>
    <w:rsid w:val="5D7100FF"/>
    <w:rsid w:val="5FCF6B84"/>
    <w:rsid w:val="62004971"/>
    <w:rsid w:val="62E33E38"/>
    <w:rsid w:val="65C267BC"/>
    <w:rsid w:val="66AA47EF"/>
    <w:rsid w:val="6E364B09"/>
    <w:rsid w:val="72264110"/>
    <w:rsid w:val="736A28C8"/>
    <w:rsid w:val="74D015D5"/>
    <w:rsid w:val="79673C0E"/>
    <w:rsid w:val="7A684D2C"/>
    <w:rsid w:val="7A69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ind w:firstLine="420" w:firstLineChars="20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qFormat/>
    <w:uiPriority w:val="0"/>
    <w:rPr>
      <w:b/>
      <w:bCs/>
    </w:rPr>
  </w:style>
  <w:style w:type="character" w:customStyle="1" w:styleId="9">
    <w:name w:val="正文文本缩进 Char"/>
    <w:basedOn w:val="7"/>
    <w:link w:val="2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0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424A01-A648-48AF-8A96-874E933092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369</Words>
  <Characters>2105</Characters>
  <Lines>17</Lines>
  <Paragraphs>4</Paragraphs>
  <TotalTime>15</TotalTime>
  <ScaleCrop>false</ScaleCrop>
  <LinksUpToDate>false</LinksUpToDate>
  <CharactersWithSpaces>2470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2018-06-15T03:39:00Z</dcterms:created>
  <dc:creator>李谱华</dc:creator>
  <cp:lastModifiedBy>秦义</cp:lastModifiedBy>
  <cp:lastPrinted>2020-06-12T09:51:05Z</cp:lastPrinted>
  <dcterms:modified xsi:type="dcterms:W3CDTF">2020-06-12T10:05:57Z</dcterms:modified>
  <dc:title>西北农林科技大学文件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